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8" w:rsidRPr="005909C2" w:rsidRDefault="005909C2" w:rsidP="005909C2">
      <w:pPr>
        <w:jc w:val="center"/>
        <w:rPr>
          <w:b/>
          <w:i/>
          <w:sz w:val="44"/>
          <w:szCs w:val="44"/>
        </w:rPr>
      </w:pPr>
      <w:r w:rsidRPr="005909C2">
        <w:rPr>
          <w:b/>
          <w:i/>
          <w:sz w:val="44"/>
          <w:szCs w:val="44"/>
        </w:rPr>
        <w:t>Перечень</w:t>
      </w:r>
    </w:p>
    <w:p w:rsidR="005909C2" w:rsidRPr="005909C2" w:rsidRDefault="005909C2" w:rsidP="005909C2">
      <w:pPr>
        <w:jc w:val="center"/>
        <w:rPr>
          <w:b/>
          <w:i/>
          <w:sz w:val="32"/>
          <w:szCs w:val="32"/>
        </w:rPr>
      </w:pPr>
      <w:r w:rsidRPr="005909C2">
        <w:rPr>
          <w:b/>
          <w:i/>
          <w:sz w:val="32"/>
          <w:szCs w:val="32"/>
        </w:rPr>
        <w:t>Документов, устанавливающих требования к объектам инспекции,</w:t>
      </w:r>
    </w:p>
    <w:p w:rsidR="005909C2" w:rsidRPr="005909C2" w:rsidRDefault="005909C2" w:rsidP="005909C2">
      <w:pPr>
        <w:jc w:val="center"/>
        <w:rPr>
          <w:sz w:val="32"/>
          <w:szCs w:val="32"/>
        </w:rPr>
      </w:pPr>
      <w:r w:rsidRPr="005909C2">
        <w:rPr>
          <w:b/>
          <w:i/>
          <w:sz w:val="32"/>
          <w:szCs w:val="32"/>
        </w:rPr>
        <w:t>используемые Органом инспекции ООО «Эксперт»</w:t>
      </w:r>
    </w:p>
    <w:p w:rsidR="005909C2" w:rsidRDefault="005909C2" w:rsidP="005909C2">
      <w:pPr>
        <w:pStyle w:val="ConsPlusNormal"/>
        <w:jc w:val="center"/>
        <w:rPr>
          <w:b/>
        </w:rPr>
      </w:pPr>
      <w:r>
        <w:rPr>
          <w:b/>
        </w:rPr>
        <w:t xml:space="preserve">при проведении </w:t>
      </w:r>
      <w:r w:rsidRPr="00EB521B">
        <w:rPr>
          <w:b/>
        </w:rPr>
        <w:t>Санитарно-эпидемиологическ</w:t>
      </w:r>
      <w:r>
        <w:rPr>
          <w:b/>
        </w:rPr>
        <w:t>ой экспертизы</w:t>
      </w:r>
      <w:r w:rsidR="00AF62DB">
        <w:rPr>
          <w:b/>
        </w:rPr>
        <w:t>, оценки, обследовании</w:t>
      </w:r>
      <w:r>
        <w:rPr>
          <w:b/>
        </w:rPr>
        <w:t xml:space="preserve"> СЗЗ, ПДВ, ПРТО, ЗСО:</w:t>
      </w:r>
    </w:p>
    <w:p w:rsidR="005909C2" w:rsidRPr="00EB521B" w:rsidRDefault="005909C2" w:rsidP="005909C2">
      <w:pPr>
        <w:pStyle w:val="ConsPlusNormal"/>
        <w:jc w:val="center"/>
        <w:rPr>
          <w:b/>
        </w:rPr>
      </w:pP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 xml:space="preserve">СанПиН 2.2.1/2.1.1.1200-03 </w:t>
      </w:r>
      <w:r w:rsidRPr="00971AC9">
        <w:t>Санитарно-защитные зоны и санитарная классификация предприятий, сооружений и иных объектов. Новая редакция</w:t>
      </w:r>
      <w:r>
        <w:t>.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>СанПиН 2.2.1/2.1.1.2361-08 «Изменения № 1 к СанПиНу 2.2.1/2.1.1.1200-03 «Санитарно-</w:t>
      </w:r>
      <w:r>
        <w:softHyphen/>
        <w:t xml:space="preserve"> защитные зоны и санитарная классификация предприятий, сооружений и иных объектов. Новая редакция».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 xml:space="preserve">СанПиН 2.2.1/2.1.1.2555-09 «Изменение № 2 к СанПиНу 2.2.1/2.1.1.1200-03 «Санитарно-защитные зоны и санитарная классификация предприятий, сооружений и иных объектов. Новая редакция». 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>СанПиН 2.2.1/2.1.1.2739-10 «Изменения и дополнения № 3 к СанПиНу 2.2.1/2.1.1.1200-03 «Санитарно-</w:t>
      </w:r>
      <w:r>
        <w:softHyphen/>
        <w:t xml:space="preserve"> защитные зоны и санитарная классификация предприятий, сооружений и иных объектов. Новая редакция». 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>Изменения № 4 в СанПиН 2.2.1/2.1.1.1200-03 «Санитарно</w:t>
      </w:r>
      <w:r>
        <w:softHyphen/>
        <w:t>-защитные зоны и санитарная классификация предприятий, сооружений и иных объектов».</w:t>
      </w:r>
    </w:p>
    <w:p w:rsidR="00A96D7C" w:rsidRPr="00A96D7C" w:rsidRDefault="00A96D7C" w:rsidP="00A96D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6D7C">
        <w:rPr>
          <w:rFonts w:ascii="Arial" w:eastAsiaTheme="minorEastAsia" w:hAnsi="Arial" w:cs="Arial"/>
          <w:sz w:val="20"/>
          <w:szCs w:val="20"/>
          <w:lang w:eastAsia="ru-RU"/>
        </w:rPr>
        <w:t>СанПиН 1.2.3685-21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>«Гигиенические нормативы и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>требования к обеспечению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>безопасности и (или)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>безвредности для человека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A96D7C">
        <w:rPr>
          <w:rFonts w:ascii="Arial" w:eastAsiaTheme="minorEastAsia" w:hAnsi="Arial" w:cs="Arial"/>
          <w:sz w:val="20"/>
          <w:szCs w:val="20"/>
          <w:lang w:eastAsia="ru-RU"/>
        </w:rPr>
        <w:t>факторов среды обитания»</w:t>
      </w:r>
    </w:p>
    <w:p w:rsidR="00A96D7C" w:rsidRPr="00A96D7C" w:rsidRDefault="00A96D7C" w:rsidP="00A96D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6D7C">
        <w:rPr>
          <w:rFonts w:ascii="Arial" w:hAnsi="Arial" w:cs="Arial"/>
          <w:sz w:val="20"/>
          <w:szCs w:val="20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 xml:space="preserve">СанПиН 2.1.8/2.2.4.1383-03 </w:t>
      </w:r>
      <w:r w:rsidRPr="00971AC9">
        <w:t>"Гигиенические требования к размещению и эксплуатации передающих радиотехнических объектов" (с изменениями на 19 декабря 2007 года)</w:t>
      </w:r>
      <w:r>
        <w:t>.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 w:rsidRPr="00EB521B">
        <w:t>СанПиН 2.1.8/2.2.4.2302-07</w:t>
      </w:r>
      <w:r>
        <w:t xml:space="preserve"> </w:t>
      </w:r>
      <w:r w:rsidRPr="005E1326">
        <w:t>"Гигиенические требования к размещению и эксплуатации передающих радиотехнических объектов. Изменение N 1 к СанПиНу 2.1.8/2.2.4.1383-03"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 xml:space="preserve">СанПиН 2.1.8/2.2.4.1190-03 </w:t>
      </w:r>
      <w:r w:rsidRPr="00971AC9">
        <w:t>"Гигиенические требования к размещению и эксплуатации средств сухопутной подвижной радиосвязи"</w:t>
      </w:r>
      <w:r>
        <w:t>.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 w:rsidRPr="001106B4">
        <w:t>СанПиН 2.1.4.1110-02</w:t>
      </w:r>
      <w:r>
        <w:t xml:space="preserve"> </w:t>
      </w:r>
      <w:r w:rsidRPr="005E1326">
        <w:t>"Зоны санитарной охраны источников водоснабжения и водопроводов питьевого назначения" (с изменениями на 25 сентября 2014 года)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 w:rsidRPr="001106B4">
        <w:t>СП 2.1.5.1059-01</w:t>
      </w:r>
      <w:r>
        <w:t xml:space="preserve"> </w:t>
      </w:r>
      <w:r w:rsidRPr="003B5DBC">
        <w:t>Гигиенические требования к охране подземных вод от загрязнения</w:t>
      </w:r>
    </w:p>
    <w:p w:rsidR="005909C2" w:rsidRDefault="005909C2" w:rsidP="005909C2">
      <w:pPr>
        <w:pStyle w:val="ConsPlusNormal"/>
        <w:numPr>
          <w:ilvl w:val="0"/>
          <w:numId w:val="1"/>
        </w:numPr>
        <w:jc w:val="both"/>
      </w:pPr>
      <w:r>
        <w:t xml:space="preserve"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объектов». </w:t>
      </w:r>
    </w:p>
    <w:p w:rsidR="00A85903" w:rsidRPr="00C26640" w:rsidRDefault="00A85903" w:rsidP="00A85903">
      <w:pPr>
        <w:pStyle w:val="ConsPlusNormal"/>
        <w:numPr>
          <w:ilvl w:val="0"/>
          <w:numId w:val="1"/>
        </w:numPr>
        <w:jc w:val="both"/>
        <w:rPr>
          <w:b/>
        </w:rPr>
      </w:pPr>
      <w:r w:rsidRPr="00DB5D3A">
        <w:t>СанПиН 2.6.1.2523-09 "Нормы радиационной безопасности НРБ-99/2009"</w:t>
      </w:r>
    </w:p>
    <w:p w:rsidR="00A85903" w:rsidRDefault="00A85903" w:rsidP="00A85903">
      <w:pPr>
        <w:pStyle w:val="ConsPlusNormal"/>
        <w:numPr>
          <w:ilvl w:val="0"/>
          <w:numId w:val="1"/>
        </w:numPr>
        <w:jc w:val="both"/>
      </w:pPr>
      <w:r w:rsidRPr="00026C11">
        <w:t>СП 2.6.1.2612-10 "Основные санитарные правила обеспечения радиационной безопасности (ОСПОРБ 99/2010)"</w:t>
      </w:r>
      <w:r>
        <w:t xml:space="preserve"> </w:t>
      </w:r>
      <w:r w:rsidRPr="00026C11">
        <w:t>(с изменениями на 16 сентября 2013 года)</w:t>
      </w:r>
      <w:r>
        <w:t>.</w:t>
      </w:r>
    </w:p>
    <w:p w:rsidR="005909C2" w:rsidRDefault="005909C2" w:rsidP="005909C2">
      <w:pPr>
        <w:pStyle w:val="ConsPlusNormal"/>
        <w:jc w:val="both"/>
      </w:pPr>
    </w:p>
    <w:p w:rsidR="00AF62DB" w:rsidRDefault="00AF62DB" w:rsidP="00AF62DB">
      <w:pPr>
        <w:pStyle w:val="ConsPlusNormal"/>
        <w:jc w:val="center"/>
        <w:rPr>
          <w:b/>
        </w:rPr>
      </w:pPr>
      <w:r>
        <w:rPr>
          <w:b/>
        </w:rPr>
        <w:t>Санитарно-эпидемиологическая экспертиза, обследование и оценка проектов размещения з</w:t>
      </w:r>
      <w:r w:rsidRPr="00AF62DB">
        <w:rPr>
          <w:b/>
        </w:rPr>
        <w:t>даний, строений и сооружений, оборудования по сбору хранению и утилизации отходов.</w:t>
      </w:r>
      <w:r>
        <w:rPr>
          <w:b/>
        </w:rPr>
        <w:t xml:space="preserve"> </w:t>
      </w:r>
    </w:p>
    <w:p w:rsidR="00AF62DB" w:rsidRDefault="00AF62DB" w:rsidP="00AF62DB">
      <w:pPr>
        <w:pStyle w:val="ConsPlusNormal"/>
        <w:jc w:val="center"/>
        <w:rPr>
          <w:b/>
        </w:rPr>
      </w:pPr>
    </w:p>
    <w:p w:rsidR="00C420F3" w:rsidRPr="00A96D7C" w:rsidRDefault="00C420F3" w:rsidP="00C420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6D7C">
        <w:rPr>
          <w:rFonts w:ascii="Arial" w:hAnsi="Arial" w:cs="Arial"/>
          <w:sz w:val="20"/>
          <w:szCs w:val="20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AF62DB" w:rsidRPr="00AB5CF6" w:rsidRDefault="00AF62DB" w:rsidP="00AF62DB">
      <w:pPr>
        <w:pStyle w:val="ConsPlusNormal"/>
        <w:numPr>
          <w:ilvl w:val="0"/>
          <w:numId w:val="3"/>
        </w:numPr>
        <w:jc w:val="both"/>
      </w:pPr>
      <w:r>
        <w:t>СП</w:t>
      </w:r>
      <w:r w:rsidR="00C420F3">
        <w:t xml:space="preserve"> </w:t>
      </w:r>
      <w:r>
        <w:t>2.1.7.1386-03</w:t>
      </w:r>
      <w:r w:rsidRPr="00AB5CF6">
        <w:t xml:space="preserve"> </w:t>
      </w:r>
      <w:r w:rsidRPr="00C623D6">
        <w:t>Санитарные правила по определению класса опасности токсичных отходов производства и потребления</w:t>
      </w:r>
      <w:r w:rsidRPr="00AB5CF6">
        <w:t>.</w:t>
      </w:r>
    </w:p>
    <w:p w:rsidR="00AF62DB" w:rsidRDefault="00AF62DB" w:rsidP="00AF62DB">
      <w:pPr>
        <w:pStyle w:val="ConsPlusNormal"/>
        <w:ind w:left="360"/>
        <w:jc w:val="both"/>
      </w:pPr>
    </w:p>
    <w:p w:rsidR="00AF62DB" w:rsidRDefault="00A85903" w:rsidP="00A85903">
      <w:pPr>
        <w:jc w:val="center"/>
        <w:rPr>
          <w:b/>
          <w:i/>
          <w:sz w:val="32"/>
          <w:szCs w:val="32"/>
        </w:rPr>
      </w:pPr>
      <w:r w:rsidRPr="00A85903">
        <w:rPr>
          <w:b/>
          <w:i/>
          <w:sz w:val="32"/>
          <w:szCs w:val="32"/>
        </w:rPr>
        <w:t>Документы, устанавливающие методы инспекции, документы в области стандартизации</w:t>
      </w:r>
    </w:p>
    <w:p w:rsidR="00A85903" w:rsidRDefault="00A85903" w:rsidP="00A85903">
      <w:pPr>
        <w:pStyle w:val="ConsPlusNormal"/>
        <w:numPr>
          <w:ilvl w:val="0"/>
          <w:numId w:val="6"/>
        </w:numPr>
      </w:pPr>
      <w:r>
        <w:t>ГОСТ 12.1.002-</w:t>
      </w:r>
      <w:r w:rsidRPr="00DA023F">
        <w:t xml:space="preserve">84 </w:t>
      </w:r>
      <w:r w:rsidR="00B17DC2" w:rsidRPr="00B17DC2">
        <w:t>"Система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местах" (утв. постановлением Госстандарта СССР от 5 декабря 1984 г. N 4103).</w:t>
      </w:r>
    </w:p>
    <w:p w:rsidR="00B17DC2" w:rsidRPr="00B17DC2" w:rsidRDefault="00A85903" w:rsidP="00B17DC2">
      <w:pPr>
        <w:pStyle w:val="ConsPlusNormal"/>
        <w:numPr>
          <w:ilvl w:val="0"/>
          <w:numId w:val="6"/>
        </w:numPr>
      </w:pPr>
      <w:r w:rsidRPr="00DA023F">
        <w:t xml:space="preserve">МУК 4.3.1167-02 </w:t>
      </w:r>
      <w:r w:rsidR="00B17DC2">
        <w:t>«</w:t>
      </w:r>
      <w:r w:rsidR="00B17DC2" w:rsidRPr="00B17DC2">
        <w:t>Определение плотности потока энергии электромагнитного поля в местах размещения радиосредств, работающих в диапазоне частот 300 МГц-300 ГГц»</w:t>
      </w:r>
    </w:p>
    <w:p w:rsidR="00A85903" w:rsidRDefault="00A85903" w:rsidP="00B17DC2">
      <w:pPr>
        <w:pStyle w:val="ConsPlusNormal"/>
        <w:numPr>
          <w:ilvl w:val="0"/>
          <w:numId w:val="6"/>
        </w:numPr>
      </w:pPr>
      <w:r w:rsidRPr="00DA023F">
        <w:t xml:space="preserve">МУК 4.3.1677-03 </w:t>
      </w:r>
      <w:r w:rsidR="00B17DC2">
        <w:t>«</w:t>
      </w:r>
      <w:r w:rsidR="00B17DC2" w:rsidRPr="00B17DC2">
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</w:r>
      <w:r w:rsidR="00B17DC2">
        <w:t>»</w:t>
      </w:r>
    </w:p>
    <w:p w:rsidR="00A85903" w:rsidRDefault="00A85903" w:rsidP="00B17DC2">
      <w:pPr>
        <w:pStyle w:val="ConsPlusNormal"/>
        <w:numPr>
          <w:ilvl w:val="0"/>
          <w:numId w:val="6"/>
        </w:numPr>
      </w:pPr>
      <w:r w:rsidRPr="00DA023F">
        <w:lastRenderedPageBreak/>
        <w:t>МУ 4.3.2320-08</w:t>
      </w:r>
      <w:r>
        <w:t xml:space="preserve"> </w:t>
      </w:r>
      <w:r w:rsidR="00B17DC2">
        <w:t>«</w:t>
      </w:r>
      <w:r w:rsidR="00B17DC2" w:rsidRPr="00B17DC2">
        <w:t>Порядок подготовки и оформления санитарно-эпидем</w:t>
      </w:r>
      <w:r w:rsidR="00B17DC2">
        <w:t>иологических заключений на пере</w:t>
      </w:r>
      <w:r w:rsidR="00B17DC2" w:rsidRPr="00B17DC2">
        <w:t>дающие радиотехнические объекты»</w:t>
      </w:r>
    </w:p>
    <w:p w:rsidR="00A85903" w:rsidRDefault="00A85903" w:rsidP="00A85903">
      <w:pPr>
        <w:pStyle w:val="ConsPlusNormal"/>
        <w:numPr>
          <w:ilvl w:val="0"/>
          <w:numId w:val="6"/>
        </w:numPr>
      </w:pPr>
      <w:r>
        <w:t xml:space="preserve">МУК 4.3.1676-03 </w:t>
      </w:r>
      <w:r w:rsidR="0069745B">
        <w:t>«</w:t>
      </w:r>
      <w:r w:rsidR="0069745B" w:rsidRPr="0069745B">
        <w:t>Гигиеническая оценка электромагнитных полей, создаваемых радиостанциями</w:t>
      </w:r>
      <w:r w:rsidR="0069745B" w:rsidRPr="0069745B">
        <w:br/>
        <w:t>сухопутной подвижной связи, включая абонентские терминалы спутниковой связи»</w:t>
      </w:r>
    </w:p>
    <w:p w:rsidR="00A85903" w:rsidRPr="005231E1" w:rsidRDefault="00A85903" w:rsidP="0069745B">
      <w:pPr>
        <w:pStyle w:val="ConsPlusNormal"/>
        <w:numPr>
          <w:ilvl w:val="0"/>
          <w:numId w:val="6"/>
        </w:numPr>
      </w:pPr>
      <w:r w:rsidRPr="001732DC">
        <w:t>МУК 4.3.2501-09</w:t>
      </w:r>
      <w:r w:rsidRPr="0069745B">
        <w:t xml:space="preserve"> </w:t>
      </w:r>
      <w:r w:rsidR="0069745B" w:rsidRPr="0069745B">
        <w:t>«Измерение электромагнитных полей персональных подвижных систем сотовой связи»</w:t>
      </w:r>
    </w:p>
    <w:p w:rsidR="00A85903" w:rsidRPr="00A85903" w:rsidRDefault="00A85903" w:rsidP="003C0CA8">
      <w:pPr>
        <w:pStyle w:val="ConsPlusNormal"/>
        <w:numPr>
          <w:ilvl w:val="0"/>
          <w:numId w:val="6"/>
        </w:numPr>
      </w:pPr>
      <w:r>
        <w:t>ГОСТ 12.1.006-84</w:t>
      </w:r>
      <w:r w:rsidRPr="003C0CA8">
        <w:t xml:space="preserve"> </w:t>
      </w:r>
      <w:r w:rsidR="003C0CA8" w:rsidRPr="003C0CA8">
        <w:t>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1)»</w:t>
      </w:r>
    </w:p>
    <w:p w:rsidR="00A85903" w:rsidRDefault="00A85903" w:rsidP="003C0CA8">
      <w:pPr>
        <w:pStyle w:val="ConsPlusNormal"/>
        <w:numPr>
          <w:ilvl w:val="0"/>
          <w:numId w:val="6"/>
        </w:numPr>
      </w:pPr>
      <w:r w:rsidRPr="00DA023F">
        <w:t>МУК 4.3.2194-07</w:t>
      </w:r>
      <w:r>
        <w:t xml:space="preserve"> </w:t>
      </w:r>
      <w:r w:rsidR="003C0CA8">
        <w:t>«</w:t>
      </w:r>
      <w:r w:rsidR="003C0CA8" w:rsidRPr="003C0CA8">
        <w:t>Контроль уровня шума на территории жилой застройки, в жилых и общественных зданиях и помещениях»</w:t>
      </w:r>
    </w:p>
    <w:p w:rsidR="00A85903" w:rsidRPr="00A85903" w:rsidRDefault="00A85903" w:rsidP="003C0CA8">
      <w:pPr>
        <w:pStyle w:val="ConsPlusNormal"/>
        <w:numPr>
          <w:ilvl w:val="0"/>
          <w:numId w:val="6"/>
        </w:numPr>
      </w:pPr>
      <w:r w:rsidRPr="002873CD">
        <w:t>РД 52.04.186-89</w:t>
      </w:r>
      <w:r w:rsidRPr="003C0CA8">
        <w:t xml:space="preserve"> </w:t>
      </w:r>
      <w:r w:rsidR="003C0CA8" w:rsidRPr="003C0CA8">
        <w:t>«Руководство по контролю загрязнения атмосферы»</w:t>
      </w:r>
    </w:p>
    <w:p w:rsidR="00A85903" w:rsidRDefault="00A85903" w:rsidP="00A85903">
      <w:pPr>
        <w:pStyle w:val="ConsPlusNormal"/>
        <w:numPr>
          <w:ilvl w:val="0"/>
          <w:numId w:val="6"/>
        </w:numPr>
      </w:pPr>
      <w:r w:rsidRPr="002873CD">
        <w:t>ГОСТ 17.2.3.01-86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CA8">
        <w:t>«</w:t>
      </w:r>
      <w:r w:rsidR="003C0CA8" w:rsidRPr="003C0CA8">
        <w:t>Охрана природы. Атмосфера. Правила контроля качества воздуха населенны</w:t>
      </w:r>
      <w:r w:rsidR="003C0CA8">
        <w:t>х пунктов</w:t>
      </w:r>
      <w:r w:rsidR="003C0CA8" w:rsidRPr="003C0CA8">
        <w:t xml:space="preserve"> (введен в действие постановлением Госстандарта СССР от 10 ноября 1986 г. N 3395)»</w:t>
      </w:r>
    </w:p>
    <w:p w:rsidR="00A85903" w:rsidRDefault="00A85903" w:rsidP="0046682F">
      <w:pPr>
        <w:pStyle w:val="ConsPlusNormal"/>
        <w:numPr>
          <w:ilvl w:val="0"/>
          <w:numId w:val="6"/>
        </w:numPr>
      </w:pPr>
      <w:r>
        <w:t xml:space="preserve">Приказ №224 от 19.07.2007 г. </w:t>
      </w:r>
      <w:r w:rsidR="0046682F">
        <w:t>«</w:t>
      </w:r>
      <w:r w:rsidR="0046682F" w:rsidRPr="0046682F">
        <w:t>О санитарно-эпидемиологических экспертизах, обследованиях, исследованиях, испытаниях и токсикологических, гигиенических и иных видах оценок (с изменениями на 16 ноября 2018 года)»</w:t>
      </w:r>
    </w:p>
    <w:p w:rsidR="00A85903" w:rsidRDefault="00A85903" w:rsidP="0046682F">
      <w:pPr>
        <w:pStyle w:val="ConsPlusNormal"/>
        <w:numPr>
          <w:ilvl w:val="0"/>
          <w:numId w:val="6"/>
        </w:numPr>
      </w:pPr>
      <w:r>
        <w:t xml:space="preserve">МР 5.1.0029-11 </w:t>
      </w:r>
      <w:r w:rsidR="0046682F">
        <w:t>«</w:t>
      </w:r>
      <w:r w:rsidR="0046682F" w:rsidRPr="0046682F">
        <w:t>Методические рекомендации к экономической оценке рисков для здоровья населения при воздействии факторов среды обитания»</w:t>
      </w:r>
    </w:p>
    <w:p w:rsidR="00A85903" w:rsidRDefault="00A85903" w:rsidP="0046682F">
      <w:pPr>
        <w:pStyle w:val="ConsPlusNormal"/>
        <w:numPr>
          <w:ilvl w:val="0"/>
          <w:numId w:val="6"/>
        </w:numPr>
      </w:pPr>
      <w:r>
        <w:t xml:space="preserve">МР 2.1.10.0062-12 </w:t>
      </w:r>
      <w:r w:rsidR="0046682F">
        <w:t>«</w:t>
      </w:r>
      <w:r w:rsidR="0046682F" w:rsidRPr="0046682F">
        <w:t xml:space="preserve">Количественная оценка </w:t>
      </w:r>
      <w:proofErr w:type="spellStart"/>
      <w:r w:rsidR="0046682F" w:rsidRPr="0046682F">
        <w:t>неканцерогенного</w:t>
      </w:r>
      <w:proofErr w:type="spellEnd"/>
      <w:r w:rsidR="0046682F" w:rsidRPr="0046682F">
        <w:t xml:space="preserve"> риска при воздействии химических веществ на основе построения эволюционных моделей»</w:t>
      </w:r>
    </w:p>
    <w:p w:rsidR="00A85903" w:rsidRDefault="00A85903" w:rsidP="0046682F">
      <w:pPr>
        <w:pStyle w:val="ConsPlusNormal"/>
        <w:numPr>
          <w:ilvl w:val="0"/>
          <w:numId w:val="6"/>
        </w:numPr>
      </w:pPr>
      <w:r>
        <w:t xml:space="preserve">МР 2.1.10.0061-12 </w:t>
      </w:r>
      <w:r w:rsidR="0046682F">
        <w:t>«</w:t>
      </w:r>
      <w:r w:rsidR="0046682F" w:rsidRPr="0046682F">
        <w:t>Оценка риска для здоровья населения при воздействии переменных электромагнитных полей (до 300 ГГЦ) в условиях населенных мест»</w:t>
      </w:r>
    </w:p>
    <w:p w:rsidR="00A85903" w:rsidRPr="0046682F" w:rsidRDefault="00A85903" w:rsidP="0046682F">
      <w:pPr>
        <w:pStyle w:val="ConsPlusNormal"/>
        <w:numPr>
          <w:ilvl w:val="0"/>
          <w:numId w:val="6"/>
        </w:numPr>
        <w:jc w:val="both"/>
      </w:pPr>
      <w:r>
        <w:t>Р 2.1.10.1920-04</w:t>
      </w:r>
      <w:r w:rsidR="0046682F">
        <w:t xml:space="preserve"> «</w:t>
      </w:r>
      <w:r w:rsidR="0046682F" w:rsidRPr="0046682F">
        <w:t>Руководство по оценке риска для здоровья населения при воздействии химических веществ, загрязняющих окружающую среду»</w:t>
      </w:r>
    </w:p>
    <w:p w:rsidR="00A85903" w:rsidRPr="0046682F" w:rsidRDefault="00A85903" w:rsidP="0046682F">
      <w:pPr>
        <w:pStyle w:val="ConsPlusNormal"/>
        <w:numPr>
          <w:ilvl w:val="0"/>
          <w:numId w:val="6"/>
        </w:numPr>
        <w:jc w:val="both"/>
      </w:pPr>
      <w:r w:rsidRPr="002811C6">
        <w:t xml:space="preserve">МУК 4.3.2756-10 </w:t>
      </w:r>
      <w:r w:rsidR="0046682F">
        <w:t>«</w:t>
      </w:r>
      <w:r w:rsidR="0046682F" w:rsidRPr="0046682F">
        <w:t>Методические указания по измерению и оценке микроклимата производственных помещений</w:t>
      </w:r>
    </w:p>
    <w:p w:rsidR="00A85903" w:rsidRPr="005A71AD" w:rsidRDefault="00A85903" w:rsidP="005A71AD">
      <w:pPr>
        <w:pStyle w:val="ConsPlusNormal"/>
        <w:numPr>
          <w:ilvl w:val="0"/>
          <w:numId w:val="6"/>
        </w:numPr>
        <w:jc w:val="both"/>
      </w:pPr>
      <w:r w:rsidRPr="00C26640">
        <w:t>МУК 4.3.2812-10</w:t>
      </w:r>
      <w:r w:rsidRPr="002811C6">
        <w:t xml:space="preserve"> </w:t>
      </w:r>
      <w:r w:rsidR="005A71AD">
        <w:t>«</w:t>
      </w:r>
      <w:r w:rsidR="005A71AD" w:rsidRPr="005A71AD">
        <w:t>Инструментальный контроль и оценка освещения рабочих мест»</w:t>
      </w:r>
    </w:p>
    <w:p w:rsidR="00A85903" w:rsidRPr="005A71AD" w:rsidRDefault="00A85903" w:rsidP="005A71AD">
      <w:pPr>
        <w:pStyle w:val="ConsPlusNormal"/>
        <w:numPr>
          <w:ilvl w:val="0"/>
          <w:numId w:val="6"/>
        </w:numPr>
        <w:jc w:val="both"/>
      </w:pPr>
      <w:r w:rsidRPr="00A1525E">
        <w:t>МУ 2.6.1.2838-11</w:t>
      </w:r>
      <w:r w:rsidRPr="002811C6">
        <w:t xml:space="preserve"> </w:t>
      </w:r>
      <w:r w:rsidR="005A71AD">
        <w:t>«</w:t>
      </w:r>
      <w:r w:rsidR="005A71AD" w:rsidRPr="005A71AD">
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</w:r>
      <w:r>
        <w:t xml:space="preserve">                   </w:t>
      </w:r>
    </w:p>
    <w:p w:rsidR="00A85903" w:rsidRPr="005A71AD" w:rsidRDefault="00A85903" w:rsidP="005A71AD">
      <w:pPr>
        <w:pStyle w:val="ConsPlusNormal"/>
        <w:numPr>
          <w:ilvl w:val="0"/>
          <w:numId w:val="6"/>
        </w:numPr>
        <w:jc w:val="both"/>
        <w:rPr>
          <w:color w:val="2D2D2D"/>
          <w:spacing w:val="2"/>
          <w:sz w:val="46"/>
          <w:szCs w:val="46"/>
        </w:rPr>
      </w:pPr>
      <w:r w:rsidRPr="002811C6">
        <w:t xml:space="preserve">ГОСТ 31319-2006 </w:t>
      </w:r>
      <w:r w:rsidR="005A71AD">
        <w:t>«</w:t>
      </w:r>
      <w:r w:rsidR="005A71AD" w:rsidRPr="005A71AD">
        <w:t>Вибрация. Измерение общей вибрации и оценка ее воздействия на человека. Требования к проведению измерений на рабочих местах</w:t>
      </w:r>
      <w:r w:rsidR="005A71AD">
        <w:t>»</w:t>
      </w:r>
    </w:p>
    <w:p w:rsidR="00434555" w:rsidRPr="005A71AD" w:rsidRDefault="00A85903" w:rsidP="005A71AD">
      <w:pPr>
        <w:pStyle w:val="ConsPlusNormal"/>
        <w:numPr>
          <w:ilvl w:val="0"/>
          <w:numId w:val="6"/>
        </w:numPr>
        <w:jc w:val="both"/>
        <w:rPr>
          <w:color w:val="2D2D2D"/>
          <w:spacing w:val="2"/>
          <w:sz w:val="46"/>
          <w:szCs w:val="46"/>
        </w:rPr>
      </w:pPr>
      <w:r w:rsidRPr="002811C6">
        <w:t>ГОСТ Р ИСО 10576-1-2006</w:t>
      </w:r>
      <w:r w:rsidR="005A71AD">
        <w:t xml:space="preserve"> «</w:t>
      </w:r>
      <w:r w:rsidR="005A71AD" w:rsidRPr="005A71AD">
        <w:t>Статистические методы. Руководство по оценке соответствия установленным требованиям. Часть 1. Общие принципы (Издание с Поправкой)»</w:t>
      </w:r>
    </w:p>
    <w:p w:rsidR="005A71AD" w:rsidRPr="005A71AD" w:rsidRDefault="00A85903" w:rsidP="005A71AD">
      <w:pPr>
        <w:pStyle w:val="ConsPlusNormal"/>
        <w:numPr>
          <w:ilvl w:val="0"/>
          <w:numId w:val="6"/>
        </w:numPr>
        <w:jc w:val="both"/>
      </w:pPr>
      <w:r w:rsidRPr="002811C6">
        <w:t>ГОСТ 30434-</w:t>
      </w:r>
      <w:r w:rsidR="001D38E3">
        <w:t>96</w:t>
      </w:r>
      <w:bookmarkStart w:id="0" w:name="_GoBack"/>
      <w:bookmarkEnd w:id="0"/>
      <w:r w:rsidR="005A71AD">
        <w:t xml:space="preserve"> «</w:t>
      </w:r>
      <w:r w:rsidR="005A71AD" w:rsidRPr="005A71AD">
        <w:t xml:space="preserve">Оборудование для кондиционирования воздуха и вентиляции. Нормы и методы контроля </w:t>
      </w:r>
      <w:proofErr w:type="spellStart"/>
      <w:r w:rsidR="005A71AD" w:rsidRPr="005A71AD">
        <w:t>виброустойчивости</w:t>
      </w:r>
      <w:proofErr w:type="spellEnd"/>
      <w:r w:rsidR="005A71AD" w:rsidRPr="005A71AD">
        <w:t xml:space="preserve"> и </w:t>
      </w:r>
      <w:proofErr w:type="spellStart"/>
      <w:r w:rsidR="005A71AD" w:rsidRPr="005A71AD">
        <w:t>вибропрочности</w:t>
      </w:r>
      <w:proofErr w:type="spellEnd"/>
      <w:r w:rsidR="005A71AD" w:rsidRPr="005A71AD">
        <w:t>»</w:t>
      </w:r>
    </w:p>
    <w:p w:rsidR="00A85903" w:rsidRPr="001D38E3" w:rsidRDefault="00A85903" w:rsidP="005A71AD">
      <w:pPr>
        <w:pStyle w:val="ConsPlusNormal"/>
        <w:ind w:left="360"/>
        <w:rPr>
          <w:sz w:val="32"/>
          <w:szCs w:val="32"/>
        </w:rPr>
      </w:pPr>
    </w:p>
    <w:p w:rsidR="00434555" w:rsidRDefault="00434555" w:rsidP="00434555">
      <w:pPr>
        <w:pStyle w:val="ConsPlusNormal"/>
        <w:rPr>
          <w:sz w:val="32"/>
          <w:szCs w:val="32"/>
        </w:rPr>
      </w:pPr>
    </w:p>
    <w:sectPr w:rsidR="00434555" w:rsidSect="0059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9CB"/>
    <w:multiLevelType w:val="hybridMultilevel"/>
    <w:tmpl w:val="430CA4C0"/>
    <w:lvl w:ilvl="0" w:tplc="B540CD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B76"/>
    <w:multiLevelType w:val="hybridMultilevel"/>
    <w:tmpl w:val="E686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5BE"/>
    <w:multiLevelType w:val="hybridMultilevel"/>
    <w:tmpl w:val="150A97B0"/>
    <w:lvl w:ilvl="0" w:tplc="933C1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67B4"/>
    <w:multiLevelType w:val="hybridMultilevel"/>
    <w:tmpl w:val="2DFA1A2E"/>
    <w:lvl w:ilvl="0" w:tplc="B540CD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25F6"/>
    <w:multiLevelType w:val="hybridMultilevel"/>
    <w:tmpl w:val="DB7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259F"/>
    <w:multiLevelType w:val="hybridMultilevel"/>
    <w:tmpl w:val="57827F64"/>
    <w:lvl w:ilvl="0" w:tplc="933C1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2"/>
    <w:rsid w:val="001D38E3"/>
    <w:rsid w:val="003C0CA8"/>
    <w:rsid w:val="00434555"/>
    <w:rsid w:val="0046682F"/>
    <w:rsid w:val="005909C2"/>
    <w:rsid w:val="005A71AD"/>
    <w:rsid w:val="0069745B"/>
    <w:rsid w:val="0075218A"/>
    <w:rsid w:val="00A85903"/>
    <w:rsid w:val="00A96D7C"/>
    <w:rsid w:val="00AF62DB"/>
    <w:rsid w:val="00B17DC2"/>
    <w:rsid w:val="00C420F3"/>
    <w:rsid w:val="00D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0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0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Volkov</dc:creator>
  <cp:keywords/>
  <dc:description/>
  <cp:lastModifiedBy>Andrey Volkov</cp:lastModifiedBy>
  <cp:revision>6</cp:revision>
  <dcterms:created xsi:type="dcterms:W3CDTF">2020-11-19T07:22:00Z</dcterms:created>
  <dcterms:modified xsi:type="dcterms:W3CDTF">2021-08-09T04:30:00Z</dcterms:modified>
</cp:coreProperties>
</file>